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D3B6F" w:rsidP="00DB08FC" w:rsidRDefault="00DB08FC" w14:paraId="02645DED" w14:textId="52930A3F">
      <w:pPr>
        <w:pStyle w:val="Kop1"/>
      </w:pPr>
      <w:r>
        <w:t>Bijlage 4 Checklist gevraagde gegevens</w:t>
      </w:r>
    </w:p>
    <w:p w:rsidR="00DB08FC" w:rsidP="00DB08FC" w:rsidRDefault="00DB08FC" w14:paraId="6DFCF411" w14:textId="1C2C2092"/>
    <w:p w:rsidR="00DB08FC" w:rsidP="00DB08FC" w:rsidRDefault="00DB08FC" w14:paraId="63EA4632" w14:textId="7C4F73E3">
      <w:r>
        <w:t>Onderstaande documenten dienen bij inschrijving te worden ingediend. Middels een paraaf bevestigd opdrachtnemer dat bedoelde stukken zijn bijgevoegd.</w:t>
      </w:r>
    </w:p>
    <w:tbl>
      <w:tblPr>
        <w:tblStyle w:val="Tabelraster"/>
        <w:tblW w:w="0" w:type="auto"/>
        <w:tblLook w:val="04A0" w:firstRow="1" w:lastRow="0" w:firstColumn="1" w:lastColumn="0" w:noHBand="0" w:noVBand="1"/>
      </w:tblPr>
      <w:tblGrid>
        <w:gridCol w:w="2830"/>
        <w:gridCol w:w="4962"/>
        <w:gridCol w:w="1270"/>
      </w:tblGrid>
      <w:tr w:rsidRPr="00802615" w:rsidR="00DB08FC" w:rsidTr="558EAD0E" w14:paraId="0B691B38" w14:textId="77777777">
        <w:tc>
          <w:tcPr>
            <w:tcW w:w="2830" w:type="dxa"/>
          </w:tcPr>
          <w:p w:rsidR="00DB08FC" w:rsidP="00DB08FC" w:rsidRDefault="00DB08FC" w14:paraId="5E413D8C" w14:textId="77777777">
            <w:pPr>
              <w:rPr>
                <w:b/>
                <w:bCs/>
              </w:rPr>
            </w:pPr>
            <w:r w:rsidRPr="00802615">
              <w:rPr>
                <w:b/>
                <w:bCs/>
              </w:rPr>
              <w:t>Betreft</w:t>
            </w:r>
          </w:p>
          <w:p w:rsidRPr="00802615" w:rsidR="007132B1" w:rsidP="00DB08FC" w:rsidRDefault="007132B1" w14:paraId="4DA4AB74" w14:textId="5D4940A1">
            <w:pPr>
              <w:rPr>
                <w:b/>
                <w:bCs/>
              </w:rPr>
            </w:pPr>
          </w:p>
        </w:tc>
        <w:tc>
          <w:tcPr>
            <w:tcW w:w="4962" w:type="dxa"/>
          </w:tcPr>
          <w:p w:rsidRPr="00802615" w:rsidR="00DB08FC" w:rsidP="00DB08FC" w:rsidRDefault="00DB08FC" w14:paraId="415261A6" w14:textId="12475C06">
            <w:pPr>
              <w:rPr>
                <w:b/>
                <w:bCs/>
              </w:rPr>
            </w:pPr>
            <w:r w:rsidRPr="00802615">
              <w:rPr>
                <w:b/>
                <w:bCs/>
              </w:rPr>
              <w:t>Omschrijving</w:t>
            </w:r>
          </w:p>
        </w:tc>
        <w:tc>
          <w:tcPr>
            <w:tcW w:w="1270" w:type="dxa"/>
          </w:tcPr>
          <w:p w:rsidRPr="00802615" w:rsidR="00DB08FC" w:rsidP="00DB08FC" w:rsidRDefault="00DB08FC" w14:paraId="1078F559" w14:textId="093A4878">
            <w:pPr>
              <w:rPr>
                <w:b/>
                <w:bCs/>
              </w:rPr>
            </w:pPr>
            <w:r w:rsidRPr="00802615">
              <w:rPr>
                <w:b/>
                <w:bCs/>
              </w:rPr>
              <w:t>Paraaf</w:t>
            </w:r>
          </w:p>
        </w:tc>
      </w:tr>
      <w:tr w:rsidR="00DB08FC" w:rsidTr="558EAD0E" w14:paraId="66A8CE68" w14:textId="77777777">
        <w:tc>
          <w:tcPr>
            <w:tcW w:w="2830" w:type="dxa"/>
          </w:tcPr>
          <w:p w:rsidR="00DB08FC" w:rsidP="00DB08FC" w:rsidRDefault="00DB08FC" w14:paraId="68B83726" w14:textId="5B44E145">
            <w:r>
              <w:t>Bijlage 1a</w:t>
            </w:r>
          </w:p>
        </w:tc>
        <w:tc>
          <w:tcPr>
            <w:tcW w:w="4962" w:type="dxa"/>
          </w:tcPr>
          <w:p w:rsidR="00DB08FC" w:rsidP="00DB08FC" w:rsidRDefault="50AEE7C9" w14:paraId="39352EA6" w14:textId="3C4E6AC6">
            <w:r>
              <w:t>Antwoorden bij</w:t>
            </w:r>
            <w:r w:rsidR="00DB08FC">
              <w:t xml:space="preserve"> </w:t>
            </w:r>
            <w:r w:rsidR="00BD27A1">
              <w:t>Programma van Wensen</w:t>
            </w:r>
            <w:r w:rsidR="00D31D0C">
              <w:t xml:space="preserve"> zoals gevraagd in paragraaf 4.3.2</w:t>
            </w:r>
          </w:p>
          <w:p w:rsidR="001A5841" w:rsidP="00DB08FC" w:rsidRDefault="001A5841" w14:paraId="7E28A848" w14:textId="0335922B"/>
        </w:tc>
        <w:tc>
          <w:tcPr>
            <w:tcW w:w="1270" w:type="dxa"/>
          </w:tcPr>
          <w:p w:rsidR="00DB08FC" w:rsidP="00DB08FC" w:rsidRDefault="00DB08FC" w14:paraId="78CCDF8B" w14:textId="77777777"/>
        </w:tc>
      </w:tr>
      <w:tr w:rsidR="00DB08FC" w:rsidTr="558EAD0E" w14:paraId="443F2B06" w14:textId="77777777">
        <w:tc>
          <w:tcPr>
            <w:tcW w:w="2830" w:type="dxa"/>
          </w:tcPr>
          <w:p w:rsidR="00DB08FC" w:rsidP="00DB08FC" w:rsidRDefault="00DB08FC" w14:paraId="10017E0C" w14:textId="77777777">
            <w:r>
              <w:t>Bijlage 4</w:t>
            </w:r>
          </w:p>
          <w:p w:rsidR="0077180D" w:rsidP="00DB08FC" w:rsidRDefault="0077180D" w14:paraId="75034FCF" w14:textId="44E7E9CF"/>
        </w:tc>
        <w:tc>
          <w:tcPr>
            <w:tcW w:w="4962" w:type="dxa"/>
          </w:tcPr>
          <w:p w:rsidR="00DB08FC" w:rsidP="00DB08FC" w:rsidRDefault="00DB08FC" w14:paraId="1B19A4D9" w14:textId="1431123B">
            <w:r>
              <w:t>Checklist in te dienen documenten (deze bijlage)</w:t>
            </w:r>
          </w:p>
        </w:tc>
        <w:tc>
          <w:tcPr>
            <w:tcW w:w="1270" w:type="dxa"/>
          </w:tcPr>
          <w:p w:rsidR="00DB08FC" w:rsidP="00DB08FC" w:rsidRDefault="00DB08FC" w14:paraId="41D5DAFE" w14:textId="77777777"/>
        </w:tc>
      </w:tr>
      <w:tr w:rsidR="00DB08FC" w:rsidTr="558EAD0E" w14:paraId="2D5157CE" w14:textId="77777777">
        <w:tc>
          <w:tcPr>
            <w:tcW w:w="2830" w:type="dxa"/>
          </w:tcPr>
          <w:p w:rsidR="00DB08FC" w:rsidP="00DB08FC" w:rsidRDefault="00DB08FC" w14:paraId="44F58379" w14:textId="77777777">
            <w:r>
              <w:t>Bijlage 5</w:t>
            </w:r>
          </w:p>
          <w:p w:rsidR="0077180D" w:rsidP="00DB08FC" w:rsidRDefault="0077180D" w14:paraId="46625C79" w14:textId="244D4FA7"/>
        </w:tc>
        <w:tc>
          <w:tcPr>
            <w:tcW w:w="4962" w:type="dxa"/>
          </w:tcPr>
          <w:p w:rsidR="00DB08FC" w:rsidP="00DB08FC" w:rsidRDefault="00DB08FC" w14:paraId="468258E3" w14:textId="506D176A">
            <w:r>
              <w:t>Uniform Europees aanbestedingsdocument</w:t>
            </w:r>
          </w:p>
        </w:tc>
        <w:tc>
          <w:tcPr>
            <w:tcW w:w="1270" w:type="dxa"/>
          </w:tcPr>
          <w:p w:rsidR="00DB08FC" w:rsidP="00DB08FC" w:rsidRDefault="00DB08FC" w14:paraId="1198C885" w14:textId="77777777"/>
        </w:tc>
      </w:tr>
      <w:tr w:rsidR="00DB08FC" w:rsidTr="558EAD0E" w14:paraId="52BF8C6E" w14:textId="77777777">
        <w:tc>
          <w:tcPr>
            <w:tcW w:w="2830" w:type="dxa"/>
          </w:tcPr>
          <w:p w:rsidR="00DB08FC" w:rsidP="00DB08FC" w:rsidRDefault="00DB08FC" w14:paraId="31ADD358" w14:textId="77777777">
            <w:r>
              <w:t>Bijlage 6</w:t>
            </w:r>
          </w:p>
          <w:p w:rsidR="0077180D" w:rsidP="00DB08FC" w:rsidRDefault="0077180D" w14:paraId="24A24A3C" w14:textId="19C18F94"/>
        </w:tc>
        <w:tc>
          <w:tcPr>
            <w:tcW w:w="4962" w:type="dxa"/>
          </w:tcPr>
          <w:p w:rsidR="00DB08FC" w:rsidP="558EAD0E" w:rsidRDefault="007132B1" w14:paraId="0106B5D2" w14:textId="79456D09">
            <w:pPr>
              <w:pStyle w:val="Default"/>
              <w:spacing w:line="276" w:lineRule="auto"/>
              <w:rPr>
                <w:rFonts w:asciiTheme="minorHAnsi" w:hAnsiTheme="minorHAnsi"/>
                <w:color w:val="auto"/>
                <w:sz w:val="22"/>
                <w:szCs w:val="22"/>
              </w:rPr>
            </w:pPr>
            <w:r w:rsidRPr="558EAD0E">
              <w:rPr>
                <w:rFonts w:asciiTheme="minorHAnsi" w:hAnsiTheme="minorHAnsi"/>
                <w:color w:val="auto"/>
                <w:sz w:val="22"/>
                <w:szCs w:val="22"/>
              </w:rPr>
              <w:t>R</w:t>
            </w:r>
            <w:r w:rsidRPr="558EAD0E" w:rsidR="00802615">
              <w:rPr>
                <w:rFonts w:asciiTheme="minorHAnsi" w:hAnsiTheme="minorHAnsi"/>
                <w:color w:val="auto"/>
                <w:sz w:val="22"/>
                <w:szCs w:val="22"/>
              </w:rPr>
              <w:t>eferentie</w:t>
            </w:r>
            <w:r w:rsidRPr="558EAD0E">
              <w:rPr>
                <w:rFonts w:asciiTheme="minorHAnsi" w:hAnsiTheme="minorHAnsi"/>
                <w:color w:val="auto"/>
                <w:sz w:val="22"/>
                <w:szCs w:val="22"/>
              </w:rPr>
              <w:t>.</w:t>
            </w:r>
            <w:r>
              <w:t xml:space="preserve"> </w:t>
            </w:r>
          </w:p>
        </w:tc>
        <w:tc>
          <w:tcPr>
            <w:tcW w:w="1270" w:type="dxa"/>
          </w:tcPr>
          <w:p w:rsidR="00DB08FC" w:rsidP="00DB08FC" w:rsidRDefault="00DB08FC" w14:paraId="7979DA7B" w14:textId="77777777"/>
        </w:tc>
      </w:tr>
      <w:tr w:rsidR="00DB08FC" w:rsidTr="558EAD0E" w14:paraId="08C49084" w14:textId="77777777">
        <w:tc>
          <w:tcPr>
            <w:tcW w:w="2830" w:type="dxa"/>
          </w:tcPr>
          <w:p w:rsidR="00DB08FC" w:rsidP="00DB08FC" w:rsidRDefault="00802615" w14:paraId="11F700DE" w14:textId="77777777">
            <w:r>
              <w:t>Bijlage 7</w:t>
            </w:r>
          </w:p>
          <w:p w:rsidR="0077180D" w:rsidP="00DB08FC" w:rsidRDefault="0077180D" w14:paraId="197B44FC" w14:textId="7491A1BF"/>
        </w:tc>
        <w:tc>
          <w:tcPr>
            <w:tcW w:w="4962" w:type="dxa"/>
          </w:tcPr>
          <w:p w:rsidR="00DB08FC" w:rsidP="00DB08FC" w:rsidRDefault="00802615" w14:paraId="2912360A" w14:textId="04A34A0D">
            <w:r>
              <w:t>Inschrijvingsbiljet Prijs</w:t>
            </w:r>
          </w:p>
        </w:tc>
        <w:tc>
          <w:tcPr>
            <w:tcW w:w="1270" w:type="dxa"/>
          </w:tcPr>
          <w:p w:rsidR="00DB08FC" w:rsidP="00DB08FC" w:rsidRDefault="00DB08FC" w14:paraId="3AAFE3D7" w14:textId="77777777"/>
        </w:tc>
      </w:tr>
      <w:tr w:rsidR="00DB08FC" w:rsidTr="558EAD0E" w14:paraId="409C3247" w14:textId="77777777">
        <w:tc>
          <w:tcPr>
            <w:tcW w:w="2830" w:type="dxa"/>
          </w:tcPr>
          <w:p w:rsidR="00DB08FC" w:rsidP="00DB08FC" w:rsidRDefault="00802615" w14:paraId="46DC4EC2" w14:textId="77777777">
            <w:r>
              <w:t>Concept implementatieplan</w:t>
            </w:r>
          </w:p>
          <w:p w:rsidR="0077180D" w:rsidP="00DB08FC" w:rsidRDefault="0077180D" w14:paraId="77E8D085" w14:textId="4BE90E74"/>
        </w:tc>
        <w:tc>
          <w:tcPr>
            <w:tcW w:w="4962" w:type="dxa"/>
          </w:tcPr>
          <w:p w:rsidR="00DB08FC" w:rsidP="00DB08FC" w:rsidRDefault="00802615" w14:paraId="399483D7" w14:textId="7A7884B7">
            <w:r>
              <w:t>Zoals gevraagd in paragraaf 4.3.1.1</w:t>
            </w:r>
          </w:p>
        </w:tc>
        <w:tc>
          <w:tcPr>
            <w:tcW w:w="1270" w:type="dxa"/>
          </w:tcPr>
          <w:p w:rsidR="00DB08FC" w:rsidP="00DB08FC" w:rsidRDefault="00DB08FC" w14:paraId="11929CF6" w14:textId="77777777"/>
        </w:tc>
      </w:tr>
      <w:tr w:rsidR="00802615" w:rsidTr="558EAD0E" w14:paraId="6EC48550" w14:textId="77777777">
        <w:tc>
          <w:tcPr>
            <w:tcW w:w="2830" w:type="dxa"/>
          </w:tcPr>
          <w:p w:rsidR="00802615" w:rsidP="00802615" w:rsidRDefault="00802615" w14:paraId="2CC870A7" w14:textId="77777777">
            <w:r>
              <w:t>Concept Migratieplan</w:t>
            </w:r>
          </w:p>
          <w:p w:rsidR="0077180D" w:rsidP="00802615" w:rsidRDefault="0077180D" w14:paraId="40E31EF5" w14:textId="0CC6416B"/>
        </w:tc>
        <w:tc>
          <w:tcPr>
            <w:tcW w:w="4962" w:type="dxa"/>
          </w:tcPr>
          <w:p w:rsidR="00802615" w:rsidP="00802615" w:rsidRDefault="00802615" w14:paraId="64277E7C" w14:textId="06056770">
            <w:r>
              <w:t>Zoals gevraagd in paragraaf 4.3.1.2</w:t>
            </w:r>
          </w:p>
        </w:tc>
        <w:tc>
          <w:tcPr>
            <w:tcW w:w="1270" w:type="dxa"/>
          </w:tcPr>
          <w:p w:rsidR="00802615" w:rsidP="00802615" w:rsidRDefault="00802615" w14:paraId="5A2C40F3" w14:textId="77777777"/>
        </w:tc>
      </w:tr>
      <w:tr w:rsidR="00802615" w:rsidTr="558EAD0E" w14:paraId="02AF75DB" w14:textId="77777777">
        <w:tc>
          <w:tcPr>
            <w:tcW w:w="2830" w:type="dxa"/>
          </w:tcPr>
          <w:p w:rsidR="00802615" w:rsidP="00802615" w:rsidRDefault="0057501D" w14:paraId="470B0CC0" w14:textId="77777777">
            <w:r>
              <w:t>Plan van aanpak SROI</w:t>
            </w:r>
          </w:p>
          <w:p w:rsidR="0077180D" w:rsidP="00802615" w:rsidRDefault="0077180D" w14:paraId="306D7924" w14:textId="209674C9"/>
        </w:tc>
        <w:tc>
          <w:tcPr>
            <w:tcW w:w="4962" w:type="dxa"/>
          </w:tcPr>
          <w:p w:rsidR="00802615" w:rsidP="00802615" w:rsidRDefault="0057501D" w14:paraId="72CD3663" w14:textId="02316B55">
            <w:r>
              <w:t>Zoals gevraagd in paragraaf 4.3.4</w:t>
            </w:r>
          </w:p>
        </w:tc>
        <w:tc>
          <w:tcPr>
            <w:tcW w:w="1270" w:type="dxa"/>
          </w:tcPr>
          <w:p w:rsidR="00802615" w:rsidP="00802615" w:rsidRDefault="00802615" w14:paraId="45AC6BC6" w14:textId="77777777"/>
        </w:tc>
      </w:tr>
    </w:tbl>
    <w:p w:rsidR="00DB08FC" w:rsidP="00DB08FC" w:rsidRDefault="00DB08FC" w14:paraId="22CC9549" w14:textId="0DF4F167"/>
    <w:p w:rsidR="0077180D" w:rsidP="00DB08FC" w:rsidRDefault="0077180D" w14:paraId="08DDB31F" w14:textId="3C2D504E"/>
    <w:p w:rsidR="00771624" w:rsidP="00DB08FC" w:rsidRDefault="0077180D" w14:paraId="15213547" w14:textId="77777777">
      <w:r>
        <w:t>Bij de voorlopig gegunde inschrijver worden onderstaande bewijsstukken opgevraagd</w:t>
      </w:r>
      <w:r w:rsidR="004D7A1E">
        <w:t xml:space="preserve"> en moeten </w:t>
      </w:r>
      <w:r w:rsidRPr="004D7A1E" w:rsidR="00771624">
        <w:t>binnen een termijn van zeven (7) kalenderdagen</w:t>
      </w:r>
      <w:r w:rsidR="00771624">
        <w:t xml:space="preserve"> te worden ingediend</w:t>
      </w:r>
      <w:r>
        <w:t xml:space="preserve">. </w:t>
      </w:r>
    </w:p>
    <w:p w:rsidR="004D7A1E" w:rsidP="00DB08FC" w:rsidRDefault="0077180D" w14:paraId="4A0BBF68" w14:textId="06AC2557">
      <w:r>
        <w:t xml:space="preserve">Deze bewijsstukken hoeven dus </w:t>
      </w:r>
      <w:r w:rsidRPr="00F853F9">
        <w:rPr>
          <w:b/>
          <w:bCs/>
          <w:i/>
          <w:iCs/>
          <w:u w:val="single"/>
        </w:rPr>
        <w:t>niet</w:t>
      </w:r>
      <w:r>
        <w:t xml:space="preserve"> bij de inschrijving ingediend te worden</w:t>
      </w:r>
      <w:r w:rsidR="00F853F9">
        <w:t>.</w:t>
      </w:r>
      <w:r w:rsidR="00512C35">
        <w:t xml:space="preserve"> </w:t>
      </w:r>
    </w:p>
    <w:tbl>
      <w:tblPr>
        <w:tblStyle w:val="Tabelraster"/>
        <w:tblW w:w="0" w:type="auto"/>
        <w:tblLook w:val="04A0" w:firstRow="1" w:lastRow="0" w:firstColumn="1" w:lastColumn="0" w:noHBand="0" w:noVBand="1"/>
      </w:tblPr>
      <w:tblGrid>
        <w:gridCol w:w="9062"/>
      </w:tblGrid>
      <w:tr w:rsidR="00771624" w:rsidTr="00771624" w14:paraId="3D56869D" w14:textId="77777777">
        <w:tc>
          <w:tcPr>
            <w:tcW w:w="9062" w:type="dxa"/>
          </w:tcPr>
          <w:p w:rsidR="00771624" w:rsidP="00DB08FC" w:rsidRDefault="007132B1" w14:paraId="2D9B2620" w14:textId="77777777">
            <w:pPr>
              <w:rPr>
                <w:b/>
                <w:bCs/>
              </w:rPr>
            </w:pPr>
            <w:r w:rsidRPr="007132B1">
              <w:rPr>
                <w:b/>
                <w:bCs/>
              </w:rPr>
              <w:t>Gevraagde bewijsstukken aan voorlopig gegunde inschrijver</w:t>
            </w:r>
          </w:p>
          <w:p w:rsidRPr="007132B1" w:rsidR="007132B1" w:rsidP="00DB08FC" w:rsidRDefault="007132B1" w14:paraId="3015547A" w14:textId="07E314A1">
            <w:pPr>
              <w:rPr>
                <w:b/>
                <w:bCs/>
              </w:rPr>
            </w:pPr>
          </w:p>
        </w:tc>
      </w:tr>
      <w:tr w:rsidR="00771624" w:rsidTr="00771624" w14:paraId="333153E5" w14:textId="77777777">
        <w:tc>
          <w:tcPr>
            <w:tcW w:w="9062" w:type="dxa"/>
          </w:tcPr>
          <w:p w:rsidR="00771624" w:rsidP="00DB08FC" w:rsidRDefault="00771624" w14:paraId="1BB8CB01" w14:textId="77777777">
            <w:r>
              <w:t>E</w:t>
            </w:r>
            <w:r w:rsidRPr="00771624">
              <w:t xml:space="preserve">en uittreksel uit het handelsregister zoals bedoeld in artikel 2.89 lid 1 </w:t>
            </w:r>
            <w:proofErr w:type="spellStart"/>
            <w:r w:rsidRPr="00771624">
              <w:t>Aw</w:t>
            </w:r>
            <w:proofErr w:type="spellEnd"/>
            <w:r w:rsidRPr="00771624">
              <w:t xml:space="preserve"> 2012. Dit uittreksel mag niet ouder zijn dan zes maanden vanaf de datum van het indienen van de inschrijving</w:t>
            </w:r>
          </w:p>
          <w:p w:rsidR="00771624" w:rsidP="00DB08FC" w:rsidRDefault="00771624" w14:paraId="550EC891" w14:textId="64513DB2"/>
        </w:tc>
      </w:tr>
      <w:tr w:rsidR="00771624" w:rsidTr="00771624" w14:paraId="63542418" w14:textId="77777777">
        <w:tc>
          <w:tcPr>
            <w:tcW w:w="9062" w:type="dxa"/>
          </w:tcPr>
          <w:p w:rsidR="00771624" w:rsidP="00DB08FC" w:rsidRDefault="00771624" w14:paraId="2BB46099" w14:textId="77777777">
            <w:pPr>
              <w:rPr>
                <w:rFonts w:cs="Arial"/>
              </w:rPr>
            </w:pPr>
            <w:r w:rsidRPr="00771624">
              <w:t>Gedragsverklaring Aanbesteden (GVA) zoals bedoeld in artikel 2.89 lid 2 van de Aanbestedingswet 2012</w:t>
            </w:r>
            <w:r>
              <w:t xml:space="preserve">. </w:t>
            </w:r>
            <w:r w:rsidR="007132B1">
              <w:rPr>
                <w:rFonts w:cs="Arial"/>
              </w:rPr>
              <w:t>Deze verklaring mag niet ouder zijn dan twee jaar vanaf de datum van het indienen van de inschrijving.</w:t>
            </w:r>
          </w:p>
          <w:p w:rsidR="007132B1" w:rsidP="00DB08FC" w:rsidRDefault="007132B1" w14:paraId="3B771B03" w14:textId="14D0DCD4"/>
        </w:tc>
      </w:tr>
      <w:tr w:rsidR="00771624" w:rsidTr="00771624" w14:paraId="5C0A46D2" w14:textId="77777777">
        <w:tc>
          <w:tcPr>
            <w:tcW w:w="9062" w:type="dxa"/>
          </w:tcPr>
          <w:p w:rsidR="007132B1" w:rsidP="00E32C06" w:rsidRDefault="007132B1" w14:paraId="2DF99D0A" w14:textId="6CE87528">
            <w:r>
              <w:t>E</w:t>
            </w:r>
            <w:r w:rsidRPr="007132B1">
              <w:t>en verklaring van de Belastingdienst zoals bedoeld in artikel 2.89 lid 3 van de Aanbestedingswet 2012. Deze verklaring mag niet ouder zijn dan zes maanden vanaf de datum van het indienen van de inschrijving</w:t>
            </w:r>
            <w:r w:rsidR="00E814F7">
              <w:t>.</w:t>
            </w:r>
          </w:p>
        </w:tc>
      </w:tr>
      <w:tr w:rsidR="00E814F7" w:rsidTr="00771624" w14:paraId="1F1E5988" w14:textId="77777777">
        <w:tc>
          <w:tcPr>
            <w:tcW w:w="9062" w:type="dxa"/>
          </w:tcPr>
          <w:p w:rsidR="00E814F7" w:rsidP="00E814F7" w:rsidRDefault="00E814F7" w14:paraId="28E78245" w14:textId="77777777">
            <w:r>
              <w:t xml:space="preserve">De Opdrachtgever verlangt van de Inschrijver onderstaande punten met betrekking tot de kwaliteitsbewaking in zijn organisatie. </w:t>
            </w:r>
          </w:p>
          <w:p w:rsidR="00E814F7" w:rsidP="00E814F7" w:rsidRDefault="00E814F7" w14:paraId="547D5301" w14:textId="77777777">
            <w:r>
              <w:t xml:space="preserve">Dit dient de volgende manieren te worden aangetoond: </w:t>
            </w:r>
          </w:p>
          <w:p w:rsidR="00E814F7" w:rsidP="00E814F7" w:rsidRDefault="00E814F7" w14:paraId="66E62135" w14:textId="77777777">
            <w:r>
              <w:t>1.</w:t>
            </w:r>
            <w:r>
              <w:tab/>
            </w:r>
            <w:r>
              <w:t>Inschrijver dient te beschikken over een geldig NEN/ISO 27001 of gelijkwaardig, geldig op de sluitingsdatum van deze aanbesteding.</w:t>
            </w:r>
          </w:p>
          <w:p w:rsidR="00E814F7" w:rsidP="00E814F7" w:rsidRDefault="00E814F7" w14:paraId="2594D1E9" w14:textId="77777777">
            <w:r>
              <w:lastRenderedPageBreak/>
              <w:t>2.</w:t>
            </w:r>
            <w:r>
              <w:tab/>
            </w:r>
            <w:r>
              <w:t>kopieën van certificaten volgens de internationale normenreeks ISO 9001:2015 (het bewijs moet geldig zijn op de datum van Inschrijving);</w:t>
            </w:r>
          </w:p>
          <w:p w:rsidR="00E814F7" w:rsidP="00E814F7" w:rsidRDefault="00E814F7" w14:paraId="5945A173" w14:textId="77777777">
            <w:r>
              <w:t>of</w:t>
            </w:r>
          </w:p>
          <w:p w:rsidR="00E814F7" w:rsidP="00E814F7" w:rsidRDefault="00E814F7" w14:paraId="5F4F8F65" w14:textId="77777777">
            <w:r>
              <w:t>kopieën van gelijkwaardige certificaten op het gebied van kwaliteitsbewaking (het bewijs moet geldig zijn op de datum van Inschrijving);</w:t>
            </w:r>
          </w:p>
          <w:p w:rsidR="00E814F7" w:rsidP="00E814F7" w:rsidRDefault="00E814F7" w14:paraId="0A3CEEA3" w14:textId="77777777">
            <w:r>
              <w:t>of</w:t>
            </w:r>
          </w:p>
          <w:p w:rsidR="00E814F7" w:rsidP="00E814F7" w:rsidRDefault="00E814F7" w14:paraId="5E9B87A1" w14:textId="77777777">
            <w:r>
              <w:t>een beschrijving van gelijkwaardige maatregelen op het gebied van kwaliteitsbewaking</w:t>
            </w:r>
          </w:p>
          <w:p w:rsidR="00E814F7" w:rsidP="00E814F7" w:rsidRDefault="00E814F7" w14:paraId="0FAF0FF8" w14:textId="77777777">
            <w:r>
              <w:t>waarbij onder gelijkwaardig wordt verstaan dat het voldoet aan de volgende kenmerken:</w:t>
            </w:r>
          </w:p>
          <w:p w:rsidR="00E814F7" w:rsidP="00E814F7" w:rsidRDefault="00E814F7" w14:paraId="4A0466D3" w14:textId="77777777">
            <w:r>
              <w:t>1.</w:t>
            </w:r>
            <w:r>
              <w:tab/>
            </w:r>
            <w:r>
              <w:t>kwaliteitszorg is organisatie breed verankerd (in beleid), geadopteerd door de verantwoordelijke directie en uitgedragen door deze directie (b.v. door middel van een kwaliteitshandboek). De directie draagt ook de verantwoordelijkheid voor correcte opzet, uitvoering en beheersing van het kwaliteitsbeleid;</w:t>
            </w:r>
          </w:p>
          <w:p w:rsidR="00E814F7" w:rsidP="00E814F7" w:rsidRDefault="00E814F7" w14:paraId="25E97C4E" w14:textId="77777777">
            <w:r>
              <w:t>2.</w:t>
            </w:r>
            <w:r>
              <w:tab/>
            </w:r>
            <w:r>
              <w:t>aanwezigheid en organisatie brede uitvoering van relevante procedures met betrekking tot dienstverlening/eindproducten en beheer van middelen en documenten, waarbij continue verbetering een belangrijk aandachtspunt is;</w:t>
            </w:r>
          </w:p>
          <w:p w:rsidR="00E814F7" w:rsidP="00E814F7" w:rsidRDefault="00E814F7" w14:paraId="2B8EC4BD" w14:textId="0952730A">
            <w:r>
              <w:t>aanwezigheid van de interne kwaliteitscyclus: meting, analyse en verbetering van kwaliteitsniveaus).</w:t>
            </w:r>
          </w:p>
        </w:tc>
      </w:tr>
      <w:tr w:rsidR="005C3A54" w:rsidTr="00771624" w14:paraId="0DC38B7A" w14:textId="77777777">
        <w:tc>
          <w:tcPr>
            <w:tcW w:w="9062" w:type="dxa"/>
          </w:tcPr>
          <w:p w:rsidR="00CA3186" w:rsidP="006B7417" w:rsidRDefault="00CA3186" w14:paraId="4ECF6E78" w14:textId="555D5AC2">
            <w:pPr>
              <w:spacing w:line="276" w:lineRule="auto"/>
              <w:rPr>
                <w:rFonts w:cs="Arial"/>
                <w:bCs/>
              </w:rPr>
            </w:pPr>
            <w:r>
              <w:rPr>
                <w:rFonts w:cs="Arial"/>
                <w:bCs/>
              </w:rPr>
              <w:lastRenderedPageBreak/>
              <w:t>Bed</w:t>
            </w:r>
            <w:r w:rsidR="008A6ACB">
              <w:rPr>
                <w:rFonts w:cs="Arial"/>
                <w:bCs/>
              </w:rPr>
              <w:t>rijfsaansprake</w:t>
            </w:r>
            <w:r w:rsidR="00F76CC3">
              <w:rPr>
                <w:rFonts w:cs="Arial"/>
                <w:bCs/>
              </w:rPr>
              <w:t>lijkheidsverze</w:t>
            </w:r>
            <w:r w:rsidR="003A3D3A">
              <w:rPr>
                <w:rFonts w:cs="Arial"/>
                <w:bCs/>
              </w:rPr>
              <w:t>kering:</w:t>
            </w:r>
          </w:p>
          <w:p w:rsidRPr="006B7417" w:rsidR="005C3A54" w:rsidP="006B7417" w:rsidRDefault="00F27C6C" w14:paraId="51BAFE88" w14:textId="716F1D99">
            <w:pPr>
              <w:spacing w:line="276" w:lineRule="auto"/>
              <w:rPr>
                <w:rFonts w:cs="Arial"/>
                <w:bCs/>
              </w:rPr>
            </w:pPr>
            <w:r w:rsidRPr="00DE7A8A">
              <w:rPr>
                <w:rFonts w:cs="Arial"/>
                <w:bCs/>
              </w:rPr>
              <w:t xml:space="preserve">Inschrijver dient adequaat verzekerd te zijn inzake aansprakelijkheid door middel van een  bedrijfsaansprakelijkheidsverzekering. Inschrijver kan voor deze eis geen beroep doen op een derde. Indien Inschrijver een combinatie is, dienen alle leden van de combinatie  bewijs te overleggen. De dekking van de combinatie dient in zijn totaliteit  ten minste </w:t>
            </w:r>
            <w:r>
              <w:rPr>
                <w:rFonts w:cs="Arial"/>
                <w:bCs/>
              </w:rPr>
              <w:t xml:space="preserve">€ 1.250.000,= </w:t>
            </w:r>
            <w:r w:rsidRPr="00DE7A8A">
              <w:rPr>
                <w:rFonts w:cs="Arial"/>
                <w:bCs/>
              </w:rPr>
              <w:t>per gebeurtenis te bedragen</w:t>
            </w:r>
            <w:r>
              <w:rPr>
                <w:rFonts w:cs="Arial"/>
                <w:bCs/>
              </w:rPr>
              <w:t xml:space="preserve"> met een minimum van twee gebeurtenissen per jaar</w:t>
            </w:r>
            <w:r w:rsidRPr="00DE7A8A">
              <w:rPr>
                <w:rFonts w:cs="Arial"/>
                <w:bCs/>
              </w:rPr>
              <w:t xml:space="preserve">.  </w:t>
            </w:r>
          </w:p>
        </w:tc>
      </w:tr>
      <w:tr w:rsidR="006B7417" w:rsidTr="00771624" w14:paraId="13893E95" w14:textId="77777777">
        <w:tc>
          <w:tcPr>
            <w:tcW w:w="9062" w:type="dxa"/>
          </w:tcPr>
          <w:p w:rsidRPr="006B7417" w:rsidR="006B7417" w:rsidP="006B7417" w:rsidRDefault="006B7417" w14:paraId="2EF3E23B" w14:textId="01994EC2">
            <w:pPr>
              <w:spacing w:line="276" w:lineRule="auto"/>
              <w:rPr>
                <w:rFonts w:cs="Arial"/>
                <w:bCs/>
              </w:rPr>
            </w:pPr>
            <w:r w:rsidRPr="006B7417">
              <w:rPr>
                <w:rFonts w:cs="Arial"/>
                <w:bCs/>
              </w:rPr>
              <w:t xml:space="preserve">Accountantsverklaring: </w:t>
            </w:r>
          </w:p>
          <w:p w:rsidRPr="006B7417" w:rsidR="006B7417" w:rsidP="006B7417" w:rsidRDefault="006B7417" w14:paraId="5D3ACA99" w14:textId="77777777">
            <w:pPr>
              <w:spacing w:line="276" w:lineRule="auto"/>
              <w:rPr>
                <w:rFonts w:cs="Arial"/>
                <w:bCs/>
              </w:rPr>
            </w:pPr>
            <w:r w:rsidRPr="006B7417">
              <w:rPr>
                <w:rFonts w:cs="Arial"/>
                <w:bCs/>
              </w:rPr>
              <w:t>Inschrijver dient een stabiele onderneming te zijn welke haar continuïteit kan garanderen.</w:t>
            </w:r>
          </w:p>
          <w:p w:rsidRPr="006B7417" w:rsidR="006B7417" w:rsidP="006B7417" w:rsidRDefault="006B7417" w14:paraId="337B2F44" w14:textId="09EAF9A8">
            <w:pPr>
              <w:spacing w:line="276" w:lineRule="auto"/>
              <w:rPr>
                <w:rFonts w:cs="Arial"/>
                <w:bCs/>
              </w:rPr>
            </w:pPr>
            <w:r w:rsidRPr="006B7417">
              <w:rPr>
                <w:rFonts w:cs="Arial"/>
                <w:bCs/>
              </w:rPr>
              <w:t>Ter bewijs van deze verklaring dient de Inschrijver een goedkeurende accountantsverklaring, betreffende de meest recente jaarrekening, aan te leveren. Deze accountantsverklaring mag geen zogenaamde continuïteitsparagraaf bevatten.</w:t>
            </w:r>
          </w:p>
          <w:p w:rsidRPr="00DE7A8A" w:rsidR="006B7417" w:rsidP="006B7417" w:rsidRDefault="006B7417" w14:paraId="6C585386" w14:textId="17D11BD2">
            <w:pPr>
              <w:spacing w:line="276" w:lineRule="auto"/>
              <w:rPr>
                <w:rFonts w:cs="Arial"/>
                <w:bCs/>
              </w:rPr>
            </w:pPr>
            <w:r w:rsidRPr="006B7417">
              <w:rPr>
                <w:rFonts w:cs="Arial"/>
                <w:bCs/>
              </w:rPr>
              <w:t>Voor niet-jaarrekening plichtige ondernemingen volstaat een beoordelings- of samenstellingsverklaring.</w:t>
            </w:r>
          </w:p>
        </w:tc>
      </w:tr>
    </w:tbl>
    <w:p w:rsidR="00F853F9" w:rsidP="00DB08FC" w:rsidRDefault="00F853F9" w14:paraId="40173ADD" w14:textId="563A137D"/>
    <w:p w:rsidRPr="00DB08FC" w:rsidR="00F853F9" w:rsidP="00DB08FC" w:rsidRDefault="00F853F9" w14:paraId="0D0A8F22" w14:textId="77777777"/>
    <w:sectPr w:rsidRPr="00DB08FC" w:rsidR="00F853F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D25476"/>
    <w:multiLevelType w:val="hybridMultilevel"/>
    <w:tmpl w:val="D0084EE4"/>
    <w:lvl w:ilvl="0" w:tplc="0413000F">
      <w:start w:val="1"/>
      <w:numFmt w:val="decimal"/>
      <w:lvlText w:val="%1."/>
      <w:lvlJc w:val="left"/>
      <w:pPr>
        <w:ind w:left="1458" w:hanging="360"/>
      </w:pPr>
    </w:lvl>
    <w:lvl w:ilvl="1" w:tplc="04130019" w:tentative="1">
      <w:start w:val="1"/>
      <w:numFmt w:val="lowerLetter"/>
      <w:lvlText w:val="%2."/>
      <w:lvlJc w:val="left"/>
      <w:pPr>
        <w:ind w:left="2178" w:hanging="360"/>
      </w:pPr>
    </w:lvl>
    <w:lvl w:ilvl="2" w:tplc="0413001B" w:tentative="1">
      <w:start w:val="1"/>
      <w:numFmt w:val="lowerRoman"/>
      <w:lvlText w:val="%3."/>
      <w:lvlJc w:val="right"/>
      <w:pPr>
        <w:ind w:left="2898" w:hanging="180"/>
      </w:pPr>
    </w:lvl>
    <w:lvl w:ilvl="3" w:tplc="0413000F" w:tentative="1">
      <w:start w:val="1"/>
      <w:numFmt w:val="decimal"/>
      <w:lvlText w:val="%4."/>
      <w:lvlJc w:val="left"/>
      <w:pPr>
        <w:ind w:left="3618" w:hanging="360"/>
      </w:pPr>
    </w:lvl>
    <w:lvl w:ilvl="4" w:tplc="04130019" w:tentative="1">
      <w:start w:val="1"/>
      <w:numFmt w:val="lowerLetter"/>
      <w:lvlText w:val="%5."/>
      <w:lvlJc w:val="left"/>
      <w:pPr>
        <w:ind w:left="4338" w:hanging="360"/>
      </w:pPr>
    </w:lvl>
    <w:lvl w:ilvl="5" w:tplc="0413001B" w:tentative="1">
      <w:start w:val="1"/>
      <w:numFmt w:val="lowerRoman"/>
      <w:lvlText w:val="%6."/>
      <w:lvlJc w:val="right"/>
      <w:pPr>
        <w:ind w:left="5058" w:hanging="180"/>
      </w:pPr>
    </w:lvl>
    <w:lvl w:ilvl="6" w:tplc="0413000F" w:tentative="1">
      <w:start w:val="1"/>
      <w:numFmt w:val="decimal"/>
      <w:lvlText w:val="%7."/>
      <w:lvlJc w:val="left"/>
      <w:pPr>
        <w:ind w:left="5778" w:hanging="360"/>
      </w:pPr>
    </w:lvl>
    <w:lvl w:ilvl="7" w:tplc="04130019" w:tentative="1">
      <w:start w:val="1"/>
      <w:numFmt w:val="lowerLetter"/>
      <w:lvlText w:val="%8."/>
      <w:lvlJc w:val="left"/>
      <w:pPr>
        <w:ind w:left="6498" w:hanging="360"/>
      </w:pPr>
    </w:lvl>
    <w:lvl w:ilvl="8" w:tplc="0413001B" w:tentative="1">
      <w:start w:val="1"/>
      <w:numFmt w:val="lowerRoman"/>
      <w:lvlText w:val="%9."/>
      <w:lvlJc w:val="right"/>
      <w:pPr>
        <w:ind w:left="7218" w:hanging="180"/>
      </w:pPr>
    </w:lvl>
  </w:abstractNum>
  <w:abstractNum w:abstractNumId="1" w15:restartNumberingAfterBreak="0">
    <w:nsid w:val="2F690C2C"/>
    <w:multiLevelType w:val="hybridMultilevel"/>
    <w:tmpl w:val="5CEA126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8FC"/>
    <w:rsid w:val="001A5841"/>
    <w:rsid w:val="003A3D3A"/>
    <w:rsid w:val="004D3B6F"/>
    <w:rsid w:val="004D7A1E"/>
    <w:rsid w:val="00512C35"/>
    <w:rsid w:val="0057501D"/>
    <w:rsid w:val="005A1B81"/>
    <w:rsid w:val="005C3A54"/>
    <w:rsid w:val="006B7417"/>
    <w:rsid w:val="007132B1"/>
    <w:rsid w:val="007442FD"/>
    <w:rsid w:val="00771624"/>
    <w:rsid w:val="0077180D"/>
    <w:rsid w:val="007C0C32"/>
    <w:rsid w:val="007D5E92"/>
    <w:rsid w:val="00802615"/>
    <w:rsid w:val="008A6ACB"/>
    <w:rsid w:val="0091601A"/>
    <w:rsid w:val="00A37C16"/>
    <w:rsid w:val="00BD27A1"/>
    <w:rsid w:val="00C92102"/>
    <w:rsid w:val="00CA3186"/>
    <w:rsid w:val="00D31D0C"/>
    <w:rsid w:val="00DB08FC"/>
    <w:rsid w:val="00DC2293"/>
    <w:rsid w:val="00E32C06"/>
    <w:rsid w:val="00E814F7"/>
    <w:rsid w:val="00ED6918"/>
    <w:rsid w:val="00F1477D"/>
    <w:rsid w:val="00F27C6C"/>
    <w:rsid w:val="00F76CC3"/>
    <w:rsid w:val="00F853F9"/>
    <w:rsid w:val="20AE1BA9"/>
    <w:rsid w:val="2E869A32"/>
    <w:rsid w:val="35347530"/>
    <w:rsid w:val="50AEE7C9"/>
    <w:rsid w:val="558EAD0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C8845"/>
  <w15:chartTrackingRefBased/>
  <w15:docId w15:val="{EB9117D5-2657-48AF-8F03-2C5FF264900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paragraph" w:styleId="Kop1">
    <w:name w:val="heading 1"/>
    <w:basedOn w:val="Standaard"/>
    <w:next w:val="Standaard"/>
    <w:link w:val="Kop1Char"/>
    <w:uiPriority w:val="9"/>
    <w:qFormat/>
    <w:rsid w:val="00DB08FC"/>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uiPriority w:val="9"/>
    <w:rsid w:val="00DB08FC"/>
    <w:rPr>
      <w:rFonts w:asciiTheme="majorHAnsi" w:hAnsiTheme="majorHAnsi" w:eastAsiaTheme="majorEastAsia" w:cstheme="majorBidi"/>
      <w:color w:val="2F5496" w:themeColor="accent1" w:themeShade="BF"/>
      <w:sz w:val="32"/>
      <w:szCs w:val="32"/>
    </w:rPr>
  </w:style>
  <w:style w:type="table" w:styleId="Tabelraster">
    <w:name w:val="Table Grid"/>
    <w:basedOn w:val="Standaardtabel"/>
    <w:uiPriority w:val="39"/>
    <w:rsid w:val="00DB08F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1">
    <w:name w:val="Default"/>
    <w:rsid w:val="007132B1"/>
    <w:pPr>
      <w:autoSpaceDE w:val="0"/>
      <w:autoSpaceDN w:val="0"/>
      <w:adjustRightInd w:val="0"/>
      <w:spacing w:after="0" w:line="240" w:lineRule="auto"/>
    </w:pPr>
    <w:rPr>
      <w:rFonts w:ascii="Helvetica" w:hAnsi="Helvetica" w:cs="Helvetica"/>
      <w:color w:val="000000"/>
      <w:sz w:val="24"/>
      <w:szCs w:val="24"/>
    </w:rPr>
  </w:style>
  <w:style w:type="paragraph" w:styleId="Tekstopmerking">
    <w:name w:val="annotation text"/>
    <w:basedOn w:val="Standaard"/>
    <w:link w:val="TekstopmerkingChar"/>
    <w:unhideWhenUsed/>
    <w:rsid w:val="007132B1"/>
    <w:pPr>
      <w:spacing w:after="0" w:line="240" w:lineRule="auto"/>
    </w:pPr>
    <w:rPr>
      <w:rFonts w:ascii="Arial" w:hAnsi="Arial" w:eastAsia="Arial Unicode MS" w:cs="Arial Unicode MS"/>
      <w:color w:val="000000"/>
      <w:sz w:val="20"/>
      <w:szCs w:val="20"/>
      <w:u w:color="000000"/>
      <w:lang w:eastAsia="nl-NL"/>
    </w:rPr>
  </w:style>
  <w:style w:type="character" w:styleId="TekstopmerkingChar" w:customStyle="1">
    <w:name w:val="Tekst opmerking Char"/>
    <w:basedOn w:val="Standaardalinea-lettertype"/>
    <w:link w:val="Tekstopmerking"/>
    <w:rsid w:val="007132B1"/>
    <w:rPr>
      <w:rFonts w:ascii="Arial" w:hAnsi="Arial" w:eastAsia="Arial Unicode MS" w:cs="Arial Unicode MS"/>
      <w:color w:val="000000"/>
      <w:sz w:val="20"/>
      <w:szCs w:val="20"/>
      <w:u w:color="000000"/>
      <w:lang w:eastAsia="nl-NL"/>
    </w:rPr>
  </w:style>
  <w:style w:type="character" w:styleId="Verwijzingopmerking">
    <w:name w:val="annotation reference"/>
    <w:basedOn w:val="Standaardalinea-lettertype"/>
    <w:unhideWhenUsed/>
    <w:rsid w:val="007132B1"/>
    <w:rPr>
      <w:sz w:val="16"/>
      <w:szCs w:val="16"/>
    </w:rPr>
  </w:style>
  <w:style w:type="paragraph" w:styleId="Lijstalinea">
    <w:name w:val="List Paragraph"/>
    <w:basedOn w:val="Standaard"/>
    <w:uiPriority w:val="34"/>
    <w:qFormat/>
    <w:rsid w:val="007C0C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theme" Target="theme/theme1.xml" Id="rId10" /><Relationship Type="http://schemas.openxmlformats.org/officeDocument/2006/relationships/customXml" Target="../customXml/item4.xml" Id="rId4" /><Relationship Type="http://schemas.openxmlformats.org/officeDocument/2006/relationships/fontTable" Target="fontTable.xml" Id="rId9" /></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73CCDBC46DEA42AFAEBDAE9A47E412" ma:contentTypeVersion="6" ma:contentTypeDescription="Een nieuw document maken." ma:contentTypeScope="" ma:versionID="72b2da403adb9371e87ed1cac4dcd873">
  <xsd:schema xmlns:xsd="http://www.w3.org/2001/XMLSchema" xmlns:xs="http://www.w3.org/2001/XMLSchema" xmlns:p="http://schemas.microsoft.com/office/2006/metadata/properties" xmlns:ns2="2390faa6-6a2d-43cc-99e1-31f50992ae03" targetNamespace="http://schemas.microsoft.com/office/2006/metadata/properties" ma:root="true" ma:fieldsID="4cc6ef151cf4dcf023fbaa67e2126fd4" ns2:_="">
    <xsd:import namespace="2390faa6-6a2d-43cc-99e1-31f50992ae0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90faa6-6a2d-43cc-99e1-31f50992ae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3CBB71-2F32-42F3-8628-4E1D29CBD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90faa6-6a2d-43cc-99e1-31f50992ae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53836C-FF6A-4550-AF71-D59ECAF5A866}">
  <ds:schemaRefs>
    <ds:schemaRef ds:uri="http://schemas.openxmlformats.org/officeDocument/2006/bibliography"/>
  </ds:schemaRefs>
</ds:datastoreItem>
</file>

<file path=customXml/itemProps3.xml><?xml version="1.0" encoding="utf-8"?>
<ds:datastoreItem xmlns:ds="http://schemas.openxmlformats.org/officeDocument/2006/customXml" ds:itemID="{23275141-D1A7-42B5-87C6-BFFF59400ADB}">
  <ds:schemaRefs>
    <ds:schemaRef ds:uri="http://schemas.microsoft.com/sharepoint/v3/contenttype/forms"/>
  </ds:schemaRefs>
</ds:datastoreItem>
</file>

<file path=customXml/itemProps4.xml><?xml version="1.0" encoding="utf-8"?>
<ds:datastoreItem xmlns:ds="http://schemas.openxmlformats.org/officeDocument/2006/customXml" ds:itemID="{D1ED2D2B-F77F-4603-BBF0-6242222CB5C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602</Words>
  <Characters>3313</Characters>
  <Application>Microsoft Office Word</Application>
  <DocSecurity>0</DocSecurity>
  <Lines>27</Lines>
  <Paragraphs>7</Paragraphs>
  <ScaleCrop>false</ScaleCrop>
  <Company/>
  <LinksUpToDate>false</LinksUpToDate>
  <CharactersWithSpaces>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Koomans, Peter</dc:creator>
  <cp:keywords/>
  <dc:description/>
  <cp:lastModifiedBy>Koomans, Peter</cp:lastModifiedBy>
  <cp:revision>24</cp:revision>
  <dcterms:created xsi:type="dcterms:W3CDTF">2022-03-09T21:30:00Z</dcterms:created>
  <dcterms:modified xsi:type="dcterms:W3CDTF">2022-03-24T12:55:00Z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0x0101004473CCDBC46DEA42AFAEBDAE9A47E412</vt:lpwstr>
  </property>
</Properties>
</file>